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056" w:rsidRPr="00AF1120" w:rsidRDefault="000F4056" w:rsidP="000F405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 о подготовке</w:t>
      </w:r>
      <w:r w:rsidRPr="00AF11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проекта НПА</w:t>
      </w:r>
    </w:p>
    <w:p w:rsidR="000F4056" w:rsidRPr="00AF1120" w:rsidRDefault="000F4056" w:rsidP="000F40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F4056" w:rsidRPr="00AF1120" w:rsidRDefault="000F4056" w:rsidP="000F40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F1120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Pr="000F4056">
        <w:rPr>
          <w:rFonts w:ascii="Times New Roman" w:hAnsi="Times New Roman" w:cs="Times New Roman"/>
          <w:sz w:val="24"/>
          <w:szCs w:val="24"/>
          <w:u w:val="single"/>
        </w:rPr>
        <w:t xml:space="preserve">отдел экономики, сферы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F4056">
        <w:rPr>
          <w:rFonts w:ascii="Times New Roman" w:hAnsi="Times New Roman" w:cs="Times New Roman"/>
          <w:sz w:val="24"/>
          <w:szCs w:val="24"/>
          <w:u w:val="single"/>
        </w:rPr>
        <w:t xml:space="preserve">услуг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F4056">
        <w:rPr>
          <w:rFonts w:ascii="Times New Roman" w:hAnsi="Times New Roman" w:cs="Times New Roman"/>
          <w:sz w:val="24"/>
          <w:szCs w:val="24"/>
          <w:u w:val="single"/>
        </w:rPr>
        <w:t xml:space="preserve">и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F4056">
        <w:rPr>
          <w:rFonts w:ascii="Times New Roman" w:hAnsi="Times New Roman" w:cs="Times New Roman"/>
          <w:sz w:val="24"/>
          <w:szCs w:val="24"/>
          <w:u w:val="single"/>
        </w:rPr>
        <w:t xml:space="preserve">труда администрации </w:t>
      </w:r>
      <w:proofErr w:type="spellStart"/>
      <w:r w:rsidRPr="000F4056">
        <w:rPr>
          <w:rFonts w:ascii="Times New Roman" w:hAnsi="Times New Roman" w:cs="Times New Roman"/>
          <w:sz w:val="24"/>
          <w:szCs w:val="24"/>
          <w:u w:val="single"/>
        </w:rPr>
        <w:t>Гороховецкого</w:t>
      </w:r>
      <w:proofErr w:type="spellEnd"/>
      <w:r w:rsidRPr="000F4056">
        <w:rPr>
          <w:rFonts w:ascii="Times New Roman" w:hAnsi="Times New Roman" w:cs="Times New Roman"/>
          <w:sz w:val="24"/>
          <w:szCs w:val="24"/>
          <w:u w:val="single"/>
        </w:rPr>
        <w:t xml:space="preserve"> района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</w:t>
      </w:r>
      <w:r w:rsidRPr="000F405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F4056" w:rsidRPr="00AF1120" w:rsidRDefault="000F4056" w:rsidP="000F4056">
      <w:pPr>
        <w:pStyle w:val="ConsPlusNonformat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1120">
        <w:rPr>
          <w:rFonts w:ascii="Times New Roman" w:hAnsi="Times New Roman" w:cs="Times New Roman"/>
          <w:sz w:val="24"/>
          <w:szCs w:val="24"/>
        </w:rPr>
        <w:t>(наименование разработчика)</w:t>
      </w:r>
    </w:p>
    <w:p w:rsidR="000F4056" w:rsidRPr="00AF1120" w:rsidRDefault="000F4056" w:rsidP="000F40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F1120">
        <w:rPr>
          <w:rFonts w:ascii="Times New Roman" w:hAnsi="Times New Roman" w:cs="Times New Roman"/>
          <w:sz w:val="24"/>
          <w:szCs w:val="24"/>
        </w:rPr>
        <w:t xml:space="preserve">извещает о начале обсуждения идеи (концепции) предлагаемого </w:t>
      </w:r>
      <w:r>
        <w:rPr>
          <w:rFonts w:ascii="Times New Roman" w:hAnsi="Times New Roman" w:cs="Times New Roman"/>
          <w:sz w:val="24"/>
          <w:szCs w:val="24"/>
        </w:rPr>
        <w:t xml:space="preserve">проекта НПА </w:t>
      </w:r>
      <w:r w:rsidRPr="00AF1120">
        <w:rPr>
          <w:rFonts w:ascii="Times New Roman" w:hAnsi="Times New Roman" w:cs="Times New Roman"/>
          <w:sz w:val="24"/>
          <w:szCs w:val="24"/>
        </w:rPr>
        <w:t>и о сборе предложений заинтересованных лиц.</w:t>
      </w:r>
    </w:p>
    <w:p w:rsidR="000F4056" w:rsidRPr="00AF1120" w:rsidRDefault="000F4056" w:rsidP="000F405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1120">
        <w:rPr>
          <w:rFonts w:ascii="Times New Roman" w:hAnsi="Times New Roman" w:cs="Times New Roman"/>
          <w:sz w:val="24"/>
          <w:szCs w:val="24"/>
        </w:rPr>
        <w:t xml:space="preserve">Предложения принимаются по адресу: </w:t>
      </w:r>
      <w:r w:rsidRPr="000F4056">
        <w:rPr>
          <w:rFonts w:ascii="Times New Roman" w:hAnsi="Times New Roman" w:cs="Times New Roman"/>
          <w:sz w:val="24"/>
          <w:szCs w:val="24"/>
          <w:u w:val="single"/>
        </w:rPr>
        <w:t>Ленина ул., д. 93, г. Гороховец, 601480</w:t>
      </w:r>
      <w:r w:rsidRPr="00AF112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120">
        <w:rPr>
          <w:rFonts w:ascii="Times New Roman" w:hAnsi="Times New Roman" w:cs="Times New Roman"/>
          <w:sz w:val="24"/>
          <w:szCs w:val="24"/>
        </w:rPr>
        <w:t xml:space="preserve">а также по </w:t>
      </w:r>
      <w:r>
        <w:rPr>
          <w:rFonts w:ascii="Times New Roman" w:hAnsi="Times New Roman" w:cs="Times New Roman"/>
          <w:sz w:val="24"/>
          <w:szCs w:val="24"/>
        </w:rPr>
        <w:t xml:space="preserve">адресу электронной почты: </w:t>
      </w:r>
      <w:r w:rsidRPr="000F4056">
        <w:rPr>
          <w:rFonts w:ascii="Times New Roman" w:hAnsi="Times New Roman" w:cs="Times New Roman"/>
          <w:sz w:val="24"/>
          <w:szCs w:val="24"/>
          <w:u w:val="single"/>
        </w:rPr>
        <w:t>otec@gorohovec.ru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:rsidR="000F4056" w:rsidRPr="00AF1120" w:rsidRDefault="000F4056" w:rsidP="000F405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1120">
        <w:rPr>
          <w:rFonts w:ascii="Times New Roman" w:hAnsi="Times New Roman" w:cs="Times New Roman"/>
          <w:sz w:val="24"/>
          <w:szCs w:val="24"/>
        </w:rPr>
        <w:t>Сроки п</w:t>
      </w:r>
      <w:r>
        <w:rPr>
          <w:rFonts w:ascii="Times New Roman" w:hAnsi="Times New Roman" w:cs="Times New Roman"/>
          <w:sz w:val="24"/>
          <w:szCs w:val="24"/>
        </w:rPr>
        <w:t xml:space="preserve">риема предложений: </w:t>
      </w:r>
      <w:r w:rsidRPr="000F4056">
        <w:rPr>
          <w:rFonts w:ascii="Times New Roman" w:hAnsi="Times New Roman" w:cs="Times New Roman"/>
          <w:sz w:val="24"/>
          <w:szCs w:val="24"/>
          <w:u w:val="single"/>
        </w:rPr>
        <w:t>со 02.05.2023</w:t>
      </w:r>
      <w:r w:rsidR="00AB352E">
        <w:rPr>
          <w:rFonts w:ascii="Times New Roman" w:hAnsi="Times New Roman" w:cs="Times New Roman"/>
          <w:sz w:val="24"/>
          <w:szCs w:val="24"/>
          <w:u w:val="single"/>
        </w:rPr>
        <w:t xml:space="preserve"> по 11.05.2023</w:t>
      </w:r>
      <w:r w:rsidR="009F373D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0F4056" w:rsidRPr="00AF1120" w:rsidRDefault="000F4056" w:rsidP="000F405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1120">
        <w:rPr>
          <w:rFonts w:ascii="Times New Roman" w:hAnsi="Times New Roman" w:cs="Times New Roman"/>
          <w:sz w:val="24"/>
          <w:szCs w:val="24"/>
        </w:rPr>
        <w:t>Место размещения уведомления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120">
        <w:rPr>
          <w:rFonts w:ascii="Times New Roman" w:hAnsi="Times New Roman" w:cs="Times New Roman"/>
          <w:sz w:val="24"/>
          <w:szCs w:val="24"/>
        </w:rPr>
        <w:t xml:space="preserve">подготовке проекта </w:t>
      </w:r>
      <w:r>
        <w:rPr>
          <w:rFonts w:ascii="Times New Roman" w:hAnsi="Times New Roman" w:cs="Times New Roman"/>
          <w:sz w:val="24"/>
          <w:szCs w:val="24"/>
        </w:rPr>
        <w:t xml:space="preserve">НПА </w:t>
      </w:r>
      <w:r w:rsidRPr="00AF1120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</w:t>
      </w:r>
      <w:r>
        <w:rPr>
          <w:rFonts w:ascii="Times New Roman" w:hAnsi="Times New Roman" w:cs="Times New Roman"/>
          <w:sz w:val="24"/>
          <w:szCs w:val="24"/>
        </w:rPr>
        <w:t>«Интернет»</w:t>
      </w:r>
      <w:r w:rsidR="00C372A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72A7" w:rsidRPr="00C372A7">
        <w:rPr>
          <w:rFonts w:ascii="Times New Roman" w:hAnsi="Times New Roman" w:cs="Times New Roman"/>
          <w:sz w:val="24"/>
          <w:szCs w:val="24"/>
          <w:u w:val="single"/>
        </w:rPr>
        <w:t>https://gorohovec.ru/otcenka-reguliruyushcego-vozdeystviya.html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:rsidR="000F4056" w:rsidRPr="00AF1120" w:rsidRDefault="000F4056" w:rsidP="000F405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1120">
        <w:rPr>
          <w:rFonts w:ascii="Times New Roman" w:hAnsi="Times New Roman" w:cs="Times New Roman"/>
          <w:sz w:val="24"/>
          <w:szCs w:val="24"/>
        </w:rPr>
        <w:t>Все поступившие предложения будут рассмотрены. Сводка предложений будет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120">
        <w:rPr>
          <w:rFonts w:ascii="Times New Roman" w:hAnsi="Times New Roman" w:cs="Times New Roman"/>
          <w:sz w:val="24"/>
          <w:szCs w:val="24"/>
        </w:rPr>
        <w:t xml:space="preserve">размещена на сайте </w:t>
      </w:r>
      <w:r w:rsidR="008F2A43" w:rsidRPr="008F2A43">
        <w:rPr>
          <w:rFonts w:ascii="Times New Roman" w:hAnsi="Times New Roman" w:cs="Times New Roman"/>
          <w:sz w:val="24"/>
          <w:szCs w:val="24"/>
          <w:u w:val="single"/>
        </w:rPr>
        <w:t>https://gorohovec.ru/</w:t>
      </w:r>
      <w:r w:rsidRPr="00AF11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(адрес </w:t>
      </w:r>
      <w:r w:rsidRPr="00AF1120">
        <w:rPr>
          <w:rFonts w:ascii="Times New Roman" w:hAnsi="Times New Roman" w:cs="Times New Roman"/>
          <w:sz w:val="24"/>
          <w:szCs w:val="24"/>
        </w:rPr>
        <w:t>официального сайта)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72A7">
        <w:rPr>
          <w:rFonts w:ascii="Times New Roman" w:hAnsi="Times New Roman" w:cs="Times New Roman"/>
          <w:sz w:val="24"/>
          <w:szCs w:val="24"/>
        </w:rPr>
        <w:t xml:space="preserve">позднее </w:t>
      </w:r>
      <w:r w:rsidR="00AB352E" w:rsidRPr="00AB352E">
        <w:rPr>
          <w:rFonts w:ascii="Times New Roman" w:hAnsi="Times New Roman" w:cs="Times New Roman"/>
          <w:sz w:val="24"/>
          <w:szCs w:val="24"/>
        </w:rPr>
        <w:t>18</w:t>
      </w:r>
      <w:r w:rsidR="00C372A7" w:rsidRPr="00AB352E">
        <w:rPr>
          <w:rFonts w:ascii="Times New Roman" w:hAnsi="Times New Roman" w:cs="Times New Roman"/>
          <w:sz w:val="24"/>
          <w:szCs w:val="24"/>
        </w:rPr>
        <w:t>.05.2023</w:t>
      </w:r>
      <w:r w:rsidRPr="00AF1120">
        <w:rPr>
          <w:rFonts w:ascii="Times New Roman" w:hAnsi="Times New Roman" w:cs="Times New Roman"/>
          <w:sz w:val="24"/>
          <w:szCs w:val="24"/>
        </w:rPr>
        <w:t xml:space="preserve"> (число, месяц, год).</w:t>
      </w:r>
    </w:p>
    <w:p w:rsidR="00C64483" w:rsidRPr="0052411C" w:rsidRDefault="00C372A7" w:rsidP="0052411C">
      <w:pPr>
        <w:ind w:firstLine="708"/>
        <w:jc w:val="both"/>
      </w:pPr>
      <w:r>
        <w:t>1. </w:t>
      </w:r>
      <w:r w:rsidR="000F4056" w:rsidRPr="00AF1120">
        <w:t>Описание проблемы, на решение которой направлено предлагаемое</w:t>
      </w:r>
      <w:r w:rsidR="000F4056">
        <w:t xml:space="preserve"> </w:t>
      </w:r>
      <w:r w:rsidR="000F4056" w:rsidRPr="00AF1120">
        <w:t>правовое регулирование:</w:t>
      </w:r>
      <w:r w:rsidRPr="00C372A7">
        <w:t xml:space="preserve"> </w:t>
      </w:r>
      <w:r w:rsidR="0052411C">
        <w:t xml:space="preserve">отсутствие </w:t>
      </w:r>
      <w:proofErr w:type="gramStart"/>
      <w:r w:rsidR="00C64483" w:rsidRPr="0052411C">
        <w:t>Порядка проведения общественных обсуждений проектов муниципальных правовых актов</w:t>
      </w:r>
      <w:proofErr w:type="gramEnd"/>
      <w:r w:rsidR="00C64483" w:rsidRPr="0052411C">
        <w:t xml:space="preserve">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52411C">
        <w:t>.</w:t>
      </w:r>
    </w:p>
    <w:p w:rsidR="000F4056" w:rsidRDefault="00C372A7" w:rsidP="000F405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</w:t>
      </w:r>
      <w:r w:rsidR="000F4056" w:rsidRPr="00AF1120">
        <w:rPr>
          <w:rFonts w:ascii="Times New Roman" w:hAnsi="Times New Roman" w:cs="Times New Roman"/>
          <w:sz w:val="24"/>
          <w:szCs w:val="24"/>
        </w:rPr>
        <w:t>Цели предлагаемого правового регулирования:</w:t>
      </w:r>
    </w:p>
    <w:p w:rsidR="0052411C" w:rsidRPr="0052411C" w:rsidRDefault="00EC333D" w:rsidP="0052411C">
      <w:pPr>
        <w:ind w:right="-1" w:firstLine="708"/>
        <w:jc w:val="both"/>
      </w:pPr>
      <w:r>
        <w:t xml:space="preserve">Установление </w:t>
      </w:r>
      <w:proofErr w:type="gramStart"/>
      <w:r w:rsidR="0052411C" w:rsidRPr="0052411C">
        <w:t>Порядка проведения общественных обсуждений проектов муниципальных правовых актов</w:t>
      </w:r>
      <w:proofErr w:type="gramEnd"/>
      <w:r w:rsidR="0052411C" w:rsidRPr="0052411C">
        <w:t xml:space="preserve">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52411C">
        <w:t>.</w:t>
      </w:r>
    </w:p>
    <w:p w:rsidR="0052411C" w:rsidRDefault="00C372A7" w:rsidP="000F4056">
      <w:pPr>
        <w:pStyle w:val="1"/>
        <w:keepNext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>3. </w:t>
      </w:r>
      <w:r w:rsidR="000F4056" w:rsidRPr="00D356A0">
        <w:rPr>
          <w:rFonts w:ascii="Times New Roman" w:hAnsi="Times New Roman"/>
          <w:b w:val="0"/>
          <w:bCs w:val="0"/>
          <w:kern w:val="0"/>
          <w:sz w:val="24"/>
          <w:szCs w:val="24"/>
        </w:rPr>
        <w:t>Ожидаемый результат (выраженный установленными разработчиком показателями) предлагаемого правового регул</w:t>
      </w:r>
      <w:r w:rsidR="0052411C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ирования: </w:t>
      </w:r>
    </w:p>
    <w:p w:rsidR="000F4056" w:rsidRDefault="0052411C" w:rsidP="000F4056">
      <w:pPr>
        <w:pStyle w:val="1"/>
        <w:keepNext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Утверждение </w:t>
      </w:r>
      <w:proofErr w:type="gramStart"/>
      <w:r w:rsidRPr="0052411C">
        <w:rPr>
          <w:rFonts w:ascii="Times New Roman" w:hAnsi="Times New Roman"/>
          <w:b w:val="0"/>
          <w:bCs w:val="0"/>
          <w:kern w:val="0"/>
          <w:sz w:val="24"/>
          <w:szCs w:val="24"/>
        </w:rPr>
        <w:t>Порядка проведения общественных обсуждений проектов муниципальных правовых актов</w:t>
      </w:r>
      <w:proofErr w:type="gramEnd"/>
      <w:r w:rsidRPr="0052411C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0F4056">
        <w:rPr>
          <w:rFonts w:ascii="Times New Roman" w:hAnsi="Times New Roman"/>
          <w:b w:val="0"/>
          <w:bCs w:val="0"/>
          <w:kern w:val="0"/>
          <w:sz w:val="24"/>
          <w:szCs w:val="24"/>
        </w:rPr>
        <w:t>.</w:t>
      </w:r>
    </w:p>
    <w:p w:rsidR="0052411C" w:rsidRDefault="000F4056" w:rsidP="0052411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F1120">
        <w:rPr>
          <w:rFonts w:ascii="Times New Roman" w:hAnsi="Times New Roman" w:cs="Times New Roman"/>
          <w:sz w:val="24"/>
          <w:szCs w:val="24"/>
        </w:rPr>
        <w:t>. Действующие нормативные правовые акты, поручения, другие решения, 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120">
        <w:rPr>
          <w:rFonts w:ascii="Times New Roman" w:hAnsi="Times New Roman" w:cs="Times New Roman"/>
          <w:sz w:val="24"/>
          <w:szCs w:val="24"/>
        </w:rPr>
        <w:t>которых вытекает необходимость разработки предлагаемого правового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411C">
        <w:rPr>
          <w:rFonts w:ascii="Times New Roman" w:hAnsi="Times New Roman" w:cs="Times New Roman"/>
          <w:sz w:val="24"/>
          <w:szCs w:val="24"/>
        </w:rPr>
        <w:t>регулирования в данной </w:t>
      </w:r>
      <w:r w:rsidRPr="00AF1120">
        <w:rPr>
          <w:rFonts w:ascii="Times New Roman" w:hAnsi="Times New Roman" w:cs="Times New Roman"/>
          <w:sz w:val="24"/>
          <w:szCs w:val="24"/>
        </w:rPr>
        <w:t>области: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4056" w:rsidRPr="00AF1120" w:rsidRDefault="0052411C" w:rsidP="0052411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  <w:r w:rsidRPr="00C372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Гороховецкого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Владимирской области</w:t>
      </w:r>
      <w:r w:rsidRPr="00C372A7">
        <w:rPr>
          <w:rFonts w:ascii="Times New Roman" w:hAnsi="Times New Roman" w:cs="Times New Roman"/>
          <w:sz w:val="24"/>
          <w:szCs w:val="24"/>
        </w:rPr>
        <w:t xml:space="preserve"> </w:t>
      </w:r>
      <w:r w:rsidRPr="0052411C">
        <w:rPr>
          <w:rFonts w:ascii="Times New Roman" w:hAnsi="Times New Roman" w:cs="Times New Roman"/>
          <w:sz w:val="24"/>
          <w:szCs w:val="24"/>
        </w:rPr>
        <w:t>от 15.07.2013№ 1053 «Об определении границ прилегающих к некоторым организациям и объектам территорий, на которых не допускается розничная продажа алкогольной продукции»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F4056" w:rsidRPr="00AF1120" w:rsidRDefault="000F4056" w:rsidP="000F405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AF1120">
        <w:rPr>
          <w:rFonts w:ascii="Times New Roman" w:hAnsi="Times New Roman" w:cs="Times New Roman"/>
          <w:sz w:val="24"/>
          <w:szCs w:val="24"/>
        </w:rPr>
        <w:t>. Планируемый срок вступления в силу предлагаемого правового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120">
        <w:rPr>
          <w:rFonts w:ascii="Times New Roman" w:hAnsi="Times New Roman" w:cs="Times New Roman"/>
          <w:sz w:val="24"/>
          <w:szCs w:val="24"/>
        </w:rPr>
        <w:t>регулирования:</w:t>
      </w:r>
    </w:p>
    <w:p w:rsidR="000F4056" w:rsidRPr="00AF1120" w:rsidRDefault="0052411C" w:rsidP="000F40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30.06.2023.</w:t>
      </w:r>
    </w:p>
    <w:p w:rsidR="000F4056" w:rsidRPr="00AF1120" w:rsidRDefault="000F4056" w:rsidP="000F405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AF1120">
        <w:rPr>
          <w:rFonts w:ascii="Times New Roman" w:hAnsi="Times New Roman" w:cs="Times New Roman"/>
          <w:sz w:val="24"/>
          <w:szCs w:val="24"/>
        </w:rPr>
        <w:t>. Сведения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120">
        <w:rPr>
          <w:rFonts w:ascii="Times New Roman" w:hAnsi="Times New Roman" w:cs="Times New Roman"/>
          <w:sz w:val="24"/>
          <w:szCs w:val="24"/>
        </w:rPr>
        <w:t>о необходимости или отсутствии необходимости установления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120">
        <w:rPr>
          <w:rFonts w:ascii="Times New Roman" w:hAnsi="Times New Roman" w:cs="Times New Roman"/>
          <w:sz w:val="24"/>
          <w:szCs w:val="24"/>
        </w:rPr>
        <w:t>переходного периода: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411C" w:rsidRPr="0052411C">
        <w:rPr>
          <w:rFonts w:ascii="Times New Roman" w:hAnsi="Times New Roman" w:cs="Times New Roman"/>
          <w:sz w:val="24"/>
          <w:szCs w:val="24"/>
        </w:rPr>
        <w:t>не требуется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2411C" w:rsidRDefault="0052411C" w:rsidP="000F405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F4056" w:rsidRPr="00AF1120" w:rsidRDefault="000F4056" w:rsidP="000F405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AF1120">
        <w:rPr>
          <w:rFonts w:ascii="Times New Roman" w:hAnsi="Times New Roman" w:cs="Times New Roman"/>
          <w:sz w:val="24"/>
          <w:szCs w:val="24"/>
        </w:rPr>
        <w:t>. Сравнение возможных вариантов решения проблемы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F4056" w:rsidRPr="00AF1120" w:rsidRDefault="000F4056" w:rsidP="000F4056">
      <w:pPr>
        <w:pStyle w:val="ConsPlusNormal"/>
        <w:jc w:val="both"/>
        <w:rPr>
          <w:szCs w:val="24"/>
        </w:rPr>
      </w:pPr>
    </w:p>
    <w:tbl>
      <w:tblPr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2"/>
        <w:gridCol w:w="1560"/>
        <w:gridCol w:w="1560"/>
        <w:gridCol w:w="1560"/>
      </w:tblGrid>
      <w:tr w:rsidR="000F4056" w:rsidRPr="00AF1120" w:rsidTr="00095BCA">
        <w:tc>
          <w:tcPr>
            <w:tcW w:w="5102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  <w:tc>
          <w:tcPr>
            <w:tcW w:w="1560" w:type="dxa"/>
          </w:tcPr>
          <w:p w:rsidR="000F4056" w:rsidRPr="00AF1120" w:rsidRDefault="000F4056" w:rsidP="00095BCA">
            <w:pPr>
              <w:pStyle w:val="ConsPlusNormal"/>
              <w:jc w:val="center"/>
              <w:rPr>
                <w:szCs w:val="24"/>
              </w:rPr>
            </w:pPr>
            <w:r w:rsidRPr="00AF1120">
              <w:rPr>
                <w:szCs w:val="24"/>
              </w:rPr>
              <w:t>Вариант 1</w:t>
            </w:r>
          </w:p>
        </w:tc>
        <w:tc>
          <w:tcPr>
            <w:tcW w:w="1560" w:type="dxa"/>
          </w:tcPr>
          <w:p w:rsidR="000F4056" w:rsidRPr="00AF1120" w:rsidRDefault="000F4056" w:rsidP="00095BCA">
            <w:pPr>
              <w:pStyle w:val="ConsPlusNormal"/>
              <w:jc w:val="center"/>
              <w:rPr>
                <w:szCs w:val="24"/>
              </w:rPr>
            </w:pPr>
            <w:r w:rsidRPr="00AF1120">
              <w:rPr>
                <w:szCs w:val="24"/>
              </w:rPr>
              <w:t>Вариант 2</w:t>
            </w:r>
          </w:p>
        </w:tc>
        <w:tc>
          <w:tcPr>
            <w:tcW w:w="1560" w:type="dxa"/>
          </w:tcPr>
          <w:p w:rsidR="000F4056" w:rsidRPr="00AF1120" w:rsidRDefault="000F4056" w:rsidP="00095BCA">
            <w:pPr>
              <w:pStyle w:val="ConsPlusNormal"/>
              <w:jc w:val="center"/>
              <w:rPr>
                <w:szCs w:val="24"/>
              </w:rPr>
            </w:pPr>
            <w:r w:rsidRPr="00AF1120">
              <w:rPr>
                <w:szCs w:val="24"/>
              </w:rPr>
              <w:t>Вариант N</w:t>
            </w:r>
          </w:p>
        </w:tc>
      </w:tr>
      <w:tr w:rsidR="000F4056" w:rsidRPr="00AF1120" w:rsidTr="00095BCA">
        <w:tc>
          <w:tcPr>
            <w:tcW w:w="5102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AF1120">
              <w:rPr>
                <w:szCs w:val="24"/>
              </w:rPr>
              <w:t>.1. Содержание варианта решения выявленной проблемы</w:t>
            </w:r>
          </w:p>
        </w:tc>
        <w:tc>
          <w:tcPr>
            <w:tcW w:w="1560" w:type="dxa"/>
          </w:tcPr>
          <w:p w:rsidR="000F4056" w:rsidRPr="00EC333D" w:rsidRDefault="00EC333D" w:rsidP="00AB352E">
            <w:pPr>
              <w:pStyle w:val="1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kern w:val="0"/>
                <w:sz w:val="24"/>
                <w:szCs w:val="24"/>
              </w:rPr>
              <w:t xml:space="preserve">Утверждение </w:t>
            </w:r>
            <w:proofErr w:type="gramStart"/>
            <w:r w:rsidRPr="0052411C">
              <w:rPr>
                <w:rFonts w:ascii="Times New Roman" w:hAnsi="Times New Roman"/>
                <w:b w:val="0"/>
                <w:bCs w:val="0"/>
                <w:kern w:val="0"/>
                <w:sz w:val="24"/>
                <w:szCs w:val="24"/>
              </w:rPr>
              <w:t>Порядка проведения общественных обсуждений проектов муниципальн</w:t>
            </w:r>
            <w:r w:rsidRPr="0052411C">
              <w:rPr>
                <w:rFonts w:ascii="Times New Roman" w:hAnsi="Times New Roman"/>
                <w:b w:val="0"/>
                <w:bCs w:val="0"/>
                <w:kern w:val="0"/>
                <w:sz w:val="24"/>
                <w:szCs w:val="24"/>
              </w:rPr>
              <w:lastRenderedPageBreak/>
              <w:t>ых правовых актов</w:t>
            </w:r>
            <w:proofErr w:type="gramEnd"/>
            <w:r w:rsidRPr="0052411C">
              <w:rPr>
                <w:rFonts w:ascii="Times New Roman" w:hAnsi="Times New Roman"/>
                <w:b w:val="0"/>
                <w:bCs w:val="0"/>
                <w:kern w:val="0"/>
                <w:sz w:val="24"/>
                <w:szCs w:val="24"/>
              </w:rPr>
              <w:t xml:space="preserve">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      </w:r>
          </w:p>
        </w:tc>
        <w:tc>
          <w:tcPr>
            <w:tcW w:w="1560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  <w:tc>
          <w:tcPr>
            <w:tcW w:w="1560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</w:tr>
      <w:tr w:rsidR="000F4056" w:rsidRPr="00AF1120" w:rsidTr="00095BCA">
        <w:tc>
          <w:tcPr>
            <w:tcW w:w="5102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  <w:r w:rsidRPr="00AF1120">
              <w:rPr>
                <w:szCs w:val="24"/>
              </w:rPr>
              <w:t>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560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  <w:tc>
          <w:tcPr>
            <w:tcW w:w="1560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  <w:tc>
          <w:tcPr>
            <w:tcW w:w="1560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</w:tr>
      <w:tr w:rsidR="000F4056" w:rsidRPr="00AF1120" w:rsidTr="00095BCA">
        <w:tc>
          <w:tcPr>
            <w:tcW w:w="5102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AF1120">
              <w:rPr>
                <w:szCs w:val="24"/>
              </w:rPr>
              <w:t>.3. Оценка дополнительных расходов (доходов) потенциальных адресатов предлагаемого правового регулирования, связанных с его введением</w:t>
            </w:r>
          </w:p>
        </w:tc>
        <w:tc>
          <w:tcPr>
            <w:tcW w:w="1560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  <w:tc>
          <w:tcPr>
            <w:tcW w:w="1560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  <w:tc>
          <w:tcPr>
            <w:tcW w:w="1560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</w:tr>
      <w:tr w:rsidR="000F4056" w:rsidRPr="00AF1120" w:rsidTr="00095BCA">
        <w:tc>
          <w:tcPr>
            <w:tcW w:w="5102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AF1120">
              <w:rPr>
                <w:szCs w:val="24"/>
              </w:rPr>
              <w:t>.4. Оценка расходов (доходов) местного бюджетов, связанных с введением предлагаемого правового регулирования</w:t>
            </w:r>
          </w:p>
        </w:tc>
        <w:tc>
          <w:tcPr>
            <w:tcW w:w="1560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  <w:tc>
          <w:tcPr>
            <w:tcW w:w="1560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  <w:tc>
          <w:tcPr>
            <w:tcW w:w="1560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</w:tr>
      <w:tr w:rsidR="000F4056" w:rsidRPr="00AF1120" w:rsidTr="00095BCA">
        <w:tc>
          <w:tcPr>
            <w:tcW w:w="5102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AF1120">
              <w:rPr>
                <w:szCs w:val="24"/>
              </w:rPr>
              <w:t>.5. Оценка возможности достижения заявленных целей предлагаемого правового регулирования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560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  <w:tc>
          <w:tcPr>
            <w:tcW w:w="1560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  <w:tc>
          <w:tcPr>
            <w:tcW w:w="1560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</w:tr>
      <w:tr w:rsidR="000F4056" w:rsidRPr="00AF1120" w:rsidTr="00095BCA">
        <w:tc>
          <w:tcPr>
            <w:tcW w:w="5102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AF1120">
              <w:rPr>
                <w:szCs w:val="24"/>
              </w:rPr>
              <w:t>.6. Оценка рисков неблагоприятных последствий</w:t>
            </w:r>
          </w:p>
        </w:tc>
        <w:tc>
          <w:tcPr>
            <w:tcW w:w="1560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  <w:tc>
          <w:tcPr>
            <w:tcW w:w="1560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  <w:tc>
          <w:tcPr>
            <w:tcW w:w="1560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</w:tr>
    </w:tbl>
    <w:p w:rsidR="000F4056" w:rsidRDefault="000F4056" w:rsidP="000F40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333D" w:rsidRPr="00AF1120" w:rsidRDefault="000F4056" w:rsidP="00EC333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8. </w:t>
      </w:r>
      <w:r w:rsidRPr="00AF1120">
        <w:rPr>
          <w:rFonts w:ascii="Times New Roman" w:hAnsi="Times New Roman" w:cs="Times New Roman"/>
          <w:sz w:val="24"/>
          <w:szCs w:val="24"/>
        </w:rPr>
        <w:t>Иная информация по решению разработчика, относящаяся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120">
        <w:rPr>
          <w:rFonts w:ascii="Times New Roman" w:hAnsi="Times New Roman" w:cs="Times New Roman"/>
          <w:sz w:val="24"/>
          <w:szCs w:val="24"/>
        </w:rPr>
        <w:t>сведениям о</w:t>
      </w:r>
      <w:r>
        <w:rPr>
          <w:rFonts w:ascii="Times New Roman" w:hAnsi="Times New Roman" w:cs="Times New Roman"/>
          <w:sz w:val="24"/>
          <w:szCs w:val="24"/>
        </w:rPr>
        <w:t xml:space="preserve"> подготовке </w:t>
      </w:r>
      <w:r w:rsidRPr="00AF1120">
        <w:rPr>
          <w:rFonts w:ascii="Times New Roman" w:hAnsi="Times New Roman" w:cs="Times New Roman"/>
          <w:sz w:val="24"/>
          <w:szCs w:val="24"/>
        </w:rPr>
        <w:t>идеи (концепции) предлагаемого правового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120">
        <w:rPr>
          <w:rFonts w:ascii="Times New Roman" w:hAnsi="Times New Roman" w:cs="Times New Roman"/>
          <w:sz w:val="24"/>
          <w:szCs w:val="24"/>
        </w:rPr>
        <w:t>регулирования:</w:t>
      </w:r>
      <w:r w:rsidR="00EC333D">
        <w:rPr>
          <w:rFonts w:ascii="Times New Roman" w:hAnsi="Times New Roman" w:cs="Times New Roman"/>
          <w:sz w:val="24"/>
          <w:szCs w:val="24"/>
        </w:rPr>
        <w:t xml:space="preserve"> </w:t>
      </w:r>
      <w:r w:rsidR="00EC333D" w:rsidRPr="0052411C">
        <w:rPr>
          <w:rFonts w:ascii="Times New Roman" w:hAnsi="Times New Roman" w:cs="Times New Roman"/>
          <w:sz w:val="24"/>
          <w:szCs w:val="24"/>
        </w:rPr>
        <w:t>не требуется</w:t>
      </w:r>
      <w:r w:rsidR="00EC333D">
        <w:rPr>
          <w:rFonts w:ascii="Times New Roman" w:hAnsi="Times New Roman" w:cs="Times New Roman"/>
          <w:sz w:val="24"/>
          <w:szCs w:val="24"/>
        </w:rPr>
        <w:t>.</w:t>
      </w:r>
    </w:p>
    <w:p w:rsidR="000F4056" w:rsidRPr="00AF1120" w:rsidRDefault="000F4056" w:rsidP="000F40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F4056" w:rsidRPr="00AF1120" w:rsidRDefault="000F4056" w:rsidP="000F40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F1120">
        <w:rPr>
          <w:rFonts w:ascii="Times New Roman" w:hAnsi="Times New Roman" w:cs="Times New Roman"/>
          <w:sz w:val="24"/>
          <w:szCs w:val="24"/>
        </w:rPr>
        <w:t>К уведомлению прилагаются:</w:t>
      </w:r>
    </w:p>
    <w:p w:rsidR="000F4056" w:rsidRPr="00AF1120" w:rsidRDefault="000F4056" w:rsidP="000F40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F1120">
        <w:rPr>
          <w:rFonts w:ascii="Times New Roman" w:hAnsi="Times New Roman" w:cs="Times New Roman"/>
          <w:sz w:val="24"/>
          <w:szCs w:val="24"/>
        </w:rPr>
        <w:t>1.</w:t>
      </w:r>
      <w:r w:rsidR="00AB352E" w:rsidRPr="00AB352E">
        <w:t xml:space="preserve"> </w:t>
      </w:r>
      <w:r w:rsidR="00AB352E" w:rsidRPr="00AB352E">
        <w:rPr>
          <w:rFonts w:ascii="Times New Roman" w:hAnsi="Times New Roman" w:cs="Times New Roman"/>
          <w:sz w:val="24"/>
          <w:szCs w:val="24"/>
        </w:rPr>
        <w:t>К Уведомлению прилагается перечень вопросов, обсужда</w:t>
      </w:r>
      <w:r w:rsidR="00AB352E">
        <w:rPr>
          <w:rFonts w:ascii="Times New Roman" w:hAnsi="Times New Roman" w:cs="Times New Roman"/>
          <w:sz w:val="24"/>
          <w:szCs w:val="24"/>
        </w:rPr>
        <w:t>емых при размещении Уведомления</w:t>
      </w:r>
      <w:r w:rsidRPr="00AF1120">
        <w:rPr>
          <w:rFonts w:ascii="Times New Roman" w:hAnsi="Times New Roman" w:cs="Times New Roman"/>
          <w:sz w:val="24"/>
          <w:szCs w:val="24"/>
        </w:rPr>
        <w:t>.</w:t>
      </w:r>
    </w:p>
    <w:p w:rsidR="000F4056" w:rsidRPr="00AF1120" w:rsidRDefault="000F4056" w:rsidP="000F40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F1120">
        <w:rPr>
          <w:rFonts w:ascii="Times New Roman" w:hAnsi="Times New Roman" w:cs="Times New Roman"/>
          <w:sz w:val="24"/>
          <w:szCs w:val="24"/>
        </w:rPr>
        <w:t>2.  Иные  материалы, которые, по мнению разработчика, позволяют оценить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120">
        <w:rPr>
          <w:rFonts w:ascii="Times New Roman" w:hAnsi="Times New Roman" w:cs="Times New Roman"/>
          <w:sz w:val="24"/>
          <w:szCs w:val="24"/>
        </w:rPr>
        <w:t>необходимость введения предла</w:t>
      </w:r>
      <w:r w:rsidR="00AB352E">
        <w:rPr>
          <w:rFonts w:ascii="Times New Roman" w:hAnsi="Times New Roman" w:cs="Times New Roman"/>
          <w:sz w:val="24"/>
          <w:szCs w:val="24"/>
        </w:rPr>
        <w:t xml:space="preserve">гаемого правового регулирования: </w:t>
      </w:r>
      <w:r w:rsidR="00AB352E" w:rsidRPr="00AB352E">
        <w:rPr>
          <w:rFonts w:ascii="Times New Roman" w:hAnsi="Times New Roman" w:cs="Times New Roman"/>
          <w:sz w:val="24"/>
          <w:szCs w:val="24"/>
        </w:rPr>
        <w:t>не требуется.</w:t>
      </w:r>
    </w:p>
    <w:p w:rsidR="00B62E7D" w:rsidRDefault="00B62E7D"/>
    <w:sectPr w:rsidR="00B62E7D" w:rsidSect="00AB352E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02283F"/>
    <w:multiLevelType w:val="hybridMultilevel"/>
    <w:tmpl w:val="CFE4E7A2"/>
    <w:lvl w:ilvl="0" w:tplc="020C062A">
      <w:start w:val="1"/>
      <w:numFmt w:val="decimal"/>
      <w:lvlText w:val="%1."/>
      <w:lvlJc w:val="left"/>
      <w:pPr>
        <w:ind w:left="1653" w:hanging="945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0F4056"/>
    <w:rsid w:val="000F4056"/>
    <w:rsid w:val="005157CB"/>
    <w:rsid w:val="0052411C"/>
    <w:rsid w:val="008F2A43"/>
    <w:rsid w:val="009F373D"/>
    <w:rsid w:val="00AB352E"/>
    <w:rsid w:val="00B62E7D"/>
    <w:rsid w:val="00C372A7"/>
    <w:rsid w:val="00C64483"/>
    <w:rsid w:val="00EC3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0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4056"/>
    <w:pPr>
      <w:keepNext/>
      <w:widowControl w:val="0"/>
      <w:suppressAutoHyphens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405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rsid w:val="000F40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0F40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econ184</dc:creator>
  <cp:keywords/>
  <dc:description/>
  <cp:lastModifiedBy>econ184</cp:lastModifiedBy>
  <cp:revision>3</cp:revision>
  <dcterms:created xsi:type="dcterms:W3CDTF">2023-04-27T05:56:00Z</dcterms:created>
  <dcterms:modified xsi:type="dcterms:W3CDTF">2023-04-27T08:10:00Z</dcterms:modified>
</cp:coreProperties>
</file>