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jc w:val="center"/>
        <w:rPr>
          <w:color w:val="483B3F"/>
          <w:sz w:val="28"/>
          <w:szCs w:val="28"/>
        </w:rPr>
      </w:pPr>
      <w:r w:rsidRPr="00A27E00">
        <w:rPr>
          <w:rStyle w:val="a4"/>
          <w:color w:val="483B3F"/>
          <w:sz w:val="28"/>
          <w:szCs w:val="28"/>
        </w:rPr>
        <w:t>Администрация Гороховецкого района сообщает о возможном установлении публичного сервитута.</w:t>
      </w:r>
    </w:p>
    <w:p w:rsidR="00454AD0" w:rsidRDefault="00A27E00" w:rsidP="00454AD0">
      <w:pPr>
        <w:pStyle w:val="a3"/>
        <w:shd w:val="clear" w:color="auto" w:fill="FFFFFF"/>
        <w:spacing w:before="0" w:beforeAutospacing="0" w:after="0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В соответствии со статьей 39.42 Земельного кодекса Российской Федерации администрация Гороховецкого района информирует, что в связи с обращением акционерного общества «</w:t>
      </w:r>
      <w:r w:rsidR="00454AD0">
        <w:rPr>
          <w:color w:val="483B3F"/>
          <w:sz w:val="28"/>
          <w:szCs w:val="28"/>
        </w:rPr>
        <w:t>Газпром газораспределение Владимир</w:t>
      </w:r>
      <w:r w:rsidRPr="00A27E00">
        <w:rPr>
          <w:color w:val="483B3F"/>
          <w:sz w:val="28"/>
          <w:szCs w:val="28"/>
        </w:rPr>
        <w:t xml:space="preserve">» рассматривается ходатайство в целях </w:t>
      </w:r>
      <w:r w:rsidR="00FA05D0">
        <w:rPr>
          <w:color w:val="483B3F"/>
          <w:sz w:val="28"/>
          <w:szCs w:val="28"/>
        </w:rPr>
        <w:t>эксплуатации линейного объекта системы</w:t>
      </w:r>
      <w:r w:rsidR="00544743">
        <w:rPr>
          <w:color w:val="483B3F"/>
          <w:sz w:val="28"/>
          <w:szCs w:val="28"/>
        </w:rPr>
        <w:t xml:space="preserve"> газоснабжения: «Газоснабжение </w:t>
      </w:r>
      <w:r w:rsidR="00060E23">
        <w:rPr>
          <w:color w:val="483B3F"/>
          <w:sz w:val="28"/>
          <w:szCs w:val="28"/>
        </w:rPr>
        <w:t>жил</w:t>
      </w:r>
      <w:r w:rsidR="00934DB2">
        <w:rPr>
          <w:color w:val="483B3F"/>
          <w:sz w:val="28"/>
          <w:szCs w:val="28"/>
        </w:rPr>
        <w:t>ых</w:t>
      </w:r>
      <w:r w:rsidR="00060E23">
        <w:rPr>
          <w:color w:val="483B3F"/>
          <w:sz w:val="28"/>
          <w:szCs w:val="28"/>
        </w:rPr>
        <w:t xml:space="preserve"> дом</w:t>
      </w:r>
      <w:r w:rsidR="00934DB2">
        <w:rPr>
          <w:color w:val="483B3F"/>
          <w:sz w:val="28"/>
          <w:szCs w:val="28"/>
        </w:rPr>
        <w:t>ов</w:t>
      </w:r>
      <w:r w:rsidR="00060E23">
        <w:rPr>
          <w:color w:val="483B3F"/>
          <w:sz w:val="28"/>
          <w:szCs w:val="28"/>
        </w:rPr>
        <w:t xml:space="preserve"> по ул</w:t>
      </w:r>
      <w:proofErr w:type="gramStart"/>
      <w:r w:rsidR="00060E23">
        <w:rPr>
          <w:color w:val="483B3F"/>
          <w:sz w:val="28"/>
          <w:szCs w:val="28"/>
        </w:rPr>
        <w:t>.</w:t>
      </w:r>
      <w:r w:rsidR="00934DB2">
        <w:rPr>
          <w:color w:val="483B3F"/>
          <w:sz w:val="28"/>
          <w:szCs w:val="28"/>
        </w:rPr>
        <w:t>О</w:t>
      </w:r>
      <w:proofErr w:type="gramEnd"/>
      <w:r w:rsidR="00934DB2">
        <w:rPr>
          <w:color w:val="483B3F"/>
          <w:sz w:val="28"/>
          <w:szCs w:val="28"/>
        </w:rPr>
        <w:t>ктябрьская с д.1 по д.57</w:t>
      </w:r>
      <w:r w:rsidR="00544743">
        <w:rPr>
          <w:color w:val="483B3F"/>
          <w:sz w:val="28"/>
          <w:szCs w:val="28"/>
        </w:rPr>
        <w:t>»</w:t>
      </w:r>
      <w:r w:rsidR="00060E23">
        <w:rPr>
          <w:color w:val="483B3F"/>
          <w:sz w:val="28"/>
          <w:szCs w:val="28"/>
        </w:rPr>
        <w:t>.</w:t>
      </w:r>
    </w:p>
    <w:p w:rsidR="00A27E00" w:rsidRPr="00A27E00" w:rsidRDefault="00A27E00" w:rsidP="004512E2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544743">
        <w:rPr>
          <w:color w:val="483B3F"/>
          <w:sz w:val="28"/>
          <w:szCs w:val="28"/>
        </w:rPr>
        <w:t xml:space="preserve">Адрес и иное описание местоположения земельного участка (участков), в отношении которых испрашивается публичный сервитут: Владимирская область, </w:t>
      </w:r>
      <w:proofErr w:type="spellStart"/>
      <w:r w:rsidRPr="00544743">
        <w:rPr>
          <w:color w:val="483B3F"/>
          <w:sz w:val="28"/>
          <w:szCs w:val="28"/>
        </w:rPr>
        <w:t>Гороховецкий</w:t>
      </w:r>
      <w:proofErr w:type="spellEnd"/>
      <w:r w:rsidRPr="00544743">
        <w:rPr>
          <w:color w:val="483B3F"/>
          <w:sz w:val="28"/>
          <w:szCs w:val="28"/>
        </w:rPr>
        <w:t xml:space="preserve"> район:</w:t>
      </w:r>
      <w:r w:rsidR="004512E2">
        <w:rPr>
          <w:color w:val="483B3F"/>
          <w:sz w:val="28"/>
          <w:szCs w:val="28"/>
        </w:rPr>
        <w:t xml:space="preserve"> </w:t>
      </w:r>
      <w:r w:rsidR="00060E23">
        <w:rPr>
          <w:color w:val="483B3F"/>
          <w:sz w:val="28"/>
          <w:szCs w:val="28"/>
        </w:rPr>
        <w:t>33:09:</w:t>
      </w:r>
      <w:r w:rsidR="00934DB2">
        <w:rPr>
          <w:color w:val="483B3F"/>
          <w:sz w:val="28"/>
          <w:szCs w:val="28"/>
        </w:rPr>
        <w:t>010117:17, 33:09:010117:50, 33:09:010117:210, 33:09:010117:220, 33:09:010114:99, 33:09:010114:798, 33:09:010113:32, 33:09:010113:5, 33:09:000000:608, 33:09:010113:188, 33:09:010113:189, 33:09:010113:21, 33:09:010113:22, 33:09:010113:10, 33:09:010117:88, 33:09:010117:92, 33:09:010117:792, 33:09:010117:793, 33:09:010113:136, 33:09:010114:105, 33:09:010113:11, 33:09:010114:106, 33:09:010113:118, 33:09:010113:120, 33:09:010114:6, 33:09:010114:756, 33:09:010114:357.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proofErr w:type="gramStart"/>
      <w:r w:rsidRPr="00A27E00">
        <w:rPr>
          <w:color w:val="483B3F"/>
          <w:sz w:val="28"/>
          <w:szCs w:val="28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участки, а также уточнить срок подачи указанных заявлений, время приема заинтересованных лиц для ознакомления с поступившим ходатайством можно по адресу: 601481, г. Гороховец, ул. Ленина, д. 93, кабинет 47, ежедневно с 8-00 до 17-00 в рабочие</w:t>
      </w:r>
      <w:proofErr w:type="gramEnd"/>
      <w:r w:rsidRPr="00A27E00">
        <w:rPr>
          <w:color w:val="483B3F"/>
          <w:sz w:val="28"/>
          <w:szCs w:val="28"/>
        </w:rPr>
        <w:t xml:space="preserve"> дни, перерыв с 12-00 до 13-00, телефон: 2-19-90, </w:t>
      </w:r>
      <w:proofErr w:type="spellStart"/>
      <w:r w:rsidRPr="00A27E00">
        <w:rPr>
          <w:color w:val="483B3F"/>
          <w:sz w:val="28"/>
          <w:szCs w:val="28"/>
        </w:rPr>
        <w:t>e-mail</w:t>
      </w:r>
      <w:proofErr w:type="spellEnd"/>
      <w:r w:rsidRPr="00A27E00">
        <w:rPr>
          <w:color w:val="483B3F"/>
          <w:sz w:val="28"/>
          <w:szCs w:val="28"/>
        </w:rPr>
        <w:t xml:space="preserve">: </w:t>
      </w:r>
      <w:proofErr w:type="spellStart"/>
      <w:r w:rsidRPr="00A27E00">
        <w:rPr>
          <w:color w:val="483B3F"/>
          <w:sz w:val="28"/>
          <w:szCs w:val="28"/>
        </w:rPr>
        <w:t>agr@gorohovec.ru</w:t>
      </w:r>
      <w:proofErr w:type="spellEnd"/>
      <w:r w:rsidRPr="00A27E00">
        <w:rPr>
          <w:color w:val="483B3F"/>
          <w:sz w:val="28"/>
          <w:szCs w:val="28"/>
        </w:rPr>
        <w:t>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Заявление об учете прав на земельные участки принимаются в течение 15 (пятнадцати) дней со дня опубликования данного сообщения с приложением копий документов, подтверждающих эти права (обременения прав).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A27E00" w:rsidRPr="00A27E00" w:rsidRDefault="00A27E00" w:rsidP="00A27E00">
      <w:pPr>
        <w:pStyle w:val="a3"/>
        <w:shd w:val="clear" w:color="auto" w:fill="FFFFFF"/>
        <w:spacing w:before="0" w:beforeAutospacing="0" w:after="198" w:afterAutospacing="0"/>
        <w:ind w:firstLine="992"/>
        <w:jc w:val="both"/>
        <w:rPr>
          <w:color w:val="483B3F"/>
          <w:sz w:val="28"/>
          <w:szCs w:val="28"/>
        </w:rPr>
      </w:pPr>
      <w:r w:rsidRPr="00A27E00">
        <w:rPr>
          <w:color w:val="483B3F"/>
          <w:sz w:val="28"/>
          <w:szCs w:val="28"/>
        </w:rPr>
        <w:t>Сообщение о поступившем ходатайстве, об установлении публичного сервитута размещено на официальном сайте администрации Гороховецкого района в информационно-телекоммуникационной сети «Интернет» (</w:t>
      </w:r>
      <w:proofErr w:type="spellStart"/>
      <w:r w:rsidRPr="00A27E00">
        <w:rPr>
          <w:color w:val="483B3F"/>
          <w:sz w:val="28"/>
          <w:szCs w:val="28"/>
        </w:rPr>
        <w:t>www</w:t>
      </w:r>
      <w:proofErr w:type="spellEnd"/>
      <w:r w:rsidRPr="00A27E00">
        <w:rPr>
          <w:color w:val="483B3F"/>
          <w:sz w:val="28"/>
          <w:szCs w:val="28"/>
        </w:rPr>
        <w:t>://</w:t>
      </w:r>
      <w:proofErr w:type="spellStart"/>
      <w:r w:rsidRPr="00A27E00">
        <w:rPr>
          <w:color w:val="483B3F"/>
          <w:sz w:val="28"/>
          <w:szCs w:val="28"/>
          <w:lang w:val="en-US"/>
        </w:rPr>
        <w:t>gorohovec</w:t>
      </w:r>
      <w:proofErr w:type="spellEnd"/>
      <w:r w:rsidRPr="00A27E00">
        <w:rPr>
          <w:color w:val="483B3F"/>
          <w:sz w:val="28"/>
          <w:szCs w:val="28"/>
        </w:rPr>
        <w:t>.</w:t>
      </w:r>
      <w:proofErr w:type="spellStart"/>
      <w:r w:rsidRPr="00A27E00">
        <w:rPr>
          <w:color w:val="483B3F"/>
          <w:sz w:val="28"/>
          <w:szCs w:val="28"/>
          <w:lang w:val="en-US"/>
        </w:rPr>
        <w:t>ru</w:t>
      </w:r>
      <w:proofErr w:type="spellEnd"/>
      <w:r w:rsidRPr="00A27E00">
        <w:rPr>
          <w:color w:val="483B3F"/>
          <w:sz w:val="28"/>
          <w:szCs w:val="28"/>
        </w:rPr>
        <w:t xml:space="preserve"> в разделе «Главная/Администрация района/Структура администрации района/Комитет по управлению </w:t>
      </w:r>
      <w:r w:rsidRPr="00A27E00">
        <w:rPr>
          <w:color w:val="483B3F"/>
          <w:sz w:val="28"/>
          <w:szCs w:val="28"/>
        </w:rPr>
        <w:lastRenderedPageBreak/>
        <w:t>муниципальным имуществом/Публикации об установлении публичного сервитута»).</w:t>
      </w:r>
    </w:p>
    <w:p w:rsidR="00F87E9B" w:rsidRDefault="00F87E9B"/>
    <w:sectPr w:rsidR="00F87E9B" w:rsidSect="00F87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27E00"/>
    <w:rsid w:val="00060E23"/>
    <w:rsid w:val="001F13DB"/>
    <w:rsid w:val="004512E2"/>
    <w:rsid w:val="00454AD0"/>
    <w:rsid w:val="004B7EFF"/>
    <w:rsid w:val="00544743"/>
    <w:rsid w:val="00611C79"/>
    <w:rsid w:val="00710B46"/>
    <w:rsid w:val="00847DFE"/>
    <w:rsid w:val="00934DB2"/>
    <w:rsid w:val="0094671E"/>
    <w:rsid w:val="00970105"/>
    <w:rsid w:val="009D4990"/>
    <w:rsid w:val="00A27E00"/>
    <w:rsid w:val="00B42255"/>
    <w:rsid w:val="00B65EEB"/>
    <w:rsid w:val="00C84C99"/>
    <w:rsid w:val="00CA4882"/>
    <w:rsid w:val="00D01152"/>
    <w:rsid w:val="00D329A2"/>
    <w:rsid w:val="00D605C9"/>
    <w:rsid w:val="00EA0D2E"/>
    <w:rsid w:val="00ED6436"/>
    <w:rsid w:val="00F87E9B"/>
    <w:rsid w:val="00FA05D0"/>
    <w:rsid w:val="00FA18BD"/>
    <w:rsid w:val="00FD5411"/>
    <w:rsid w:val="00FE6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E0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7E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7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zem204</dc:creator>
  <cp:lastModifiedBy>zem204</cp:lastModifiedBy>
  <cp:revision>2</cp:revision>
  <dcterms:created xsi:type="dcterms:W3CDTF">2025-09-11T14:22:00Z</dcterms:created>
  <dcterms:modified xsi:type="dcterms:W3CDTF">2025-09-11T14:22:00Z</dcterms:modified>
</cp:coreProperties>
</file>